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03" w:rsidRDefault="00856BBA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【敢做更美的自己】合肥美的电冰箱有限公司</w:t>
      </w:r>
      <w:r>
        <w:rPr>
          <w:rFonts w:asciiTheme="majorEastAsia" w:eastAsiaTheme="majorEastAsia" w:hAnsiTheme="majorEastAsia"/>
          <w:b/>
          <w:sz w:val="32"/>
          <w:szCs w:val="32"/>
        </w:rPr>
        <w:br/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届校园招聘计划</w:t>
      </w:r>
    </w:p>
    <w:p w:rsidR="00706503" w:rsidRDefault="00856BBA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一、公司简介</w:t>
      </w:r>
    </w:p>
    <w:p w:rsidR="00706503" w:rsidRDefault="00856BB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美的冰箱事业部隶属于美的集团，是美的集团旗下一家以销售、研发和制造冰箱及相关冷冻产品的家电企业，是中国最具规模的冰箱生产基地和出口基地之一。</w:t>
      </w:r>
    </w:p>
    <w:p w:rsidR="00706503" w:rsidRDefault="00856BB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合肥美的电冰箱有限公司隶属于美的冰箱事业部，位于安徽合肥国家级经济技术开发区锦绣大道</w:t>
      </w:r>
      <w:r>
        <w:rPr>
          <w:rFonts w:asciiTheme="majorEastAsia" w:eastAsiaTheme="majorEastAsia" w:hAnsiTheme="majorEastAsia" w:hint="eastAsia"/>
          <w:sz w:val="28"/>
          <w:szCs w:val="28"/>
        </w:rPr>
        <w:t>176</w:t>
      </w:r>
      <w:r>
        <w:rPr>
          <w:rFonts w:asciiTheme="majorEastAsia" w:eastAsiaTheme="majorEastAsia" w:hAnsiTheme="majorEastAsia" w:hint="eastAsia"/>
          <w:sz w:val="28"/>
          <w:szCs w:val="28"/>
        </w:rPr>
        <w:t>号。占地面积</w:t>
      </w:r>
      <w:r>
        <w:rPr>
          <w:rFonts w:asciiTheme="majorEastAsia" w:eastAsiaTheme="majorEastAsia" w:hAnsiTheme="majorEastAsia" w:hint="eastAsia"/>
          <w:sz w:val="28"/>
          <w:szCs w:val="28"/>
        </w:rPr>
        <w:t>350</w:t>
      </w:r>
      <w:r>
        <w:rPr>
          <w:rFonts w:asciiTheme="majorEastAsia" w:eastAsiaTheme="majorEastAsia" w:hAnsiTheme="majorEastAsia" w:hint="eastAsia"/>
          <w:sz w:val="28"/>
          <w:szCs w:val="28"/>
        </w:rPr>
        <w:t>亩，含有员工约</w:t>
      </w:r>
      <w:r>
        <w:rPr>
          <w:rFonts w:asciiTheme="majorEastAsia" w:eastAsiaTheme="majorEastAsia" w:hAnsiTheme="majorEastAsia" w:hint="eastAsia"/>
          <w:sz w:val="28"/>
          <w:szCs w:val="28"/>
        </w:rPr>
        <w:t>2000</w:t>
      </w:r>
      <w:r>
        <w:rPr>
          <w:rFonts w:asciiTheme="majorEastAsia" w:eastAsiaTheme="majorEastAsia" w:hAnsiTheme="majorEastAsia" w:hint="eastAsia"/>
          <w:sz w:val="28"/>
          <w:szCs w:val="28"/>
        </w:rPr>
        <w:t>人，目前主导产品有法式、意式、对开门、三门、双门等相关产品，拥有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条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高端冰箱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生产线，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个冰箱零部件生产区，是美的内销凡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帝罗专业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生产基地和外销全系列冰箱产品生产基地，也是目前全球产能最大、产品最复杂的冰箱单体制造基地。</w:t>
      </w:r>
    </w:p>
    <w:p w:rsidR="00706503" w:rsidRDefault="00856BB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2019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届校园人才需求基本情况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79"/>
        <w:gridCol w:w="1133"/>
        <w:gridCol w:w="850"/>
        <w:gridCol w:w="849"/>
        <w:gridCol w:w="1558"/>
        <w:gridCol w:w="1137"/>
        <w:gridCol w:w="992"/>
        <w:gridCol w:w="1324"/>
      </w:tblGrid>
      <w:tr w:rsidR="00706503">
        <w:trPr>
          <w:trHeight w:val="26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校园招聘需求基本信息</w:t>
            </w:r>
          </w:p>
        </w:tc>
      </w:tr>
      <w:tr w:rsidR="00706503">
        <w:trPr>
          <w:trHeight w:val="20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ind w:leftChars="-51" w:left="-107"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招聘类别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薪资待遇（元）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培养周期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晋升通道</w:t>
            </w:r>
          </w:p>
        </w:tc>
      </w:tr>
      <w:tr w:rsidR="00706503">
        <w:trPr>
          <w:trHeight w:val="72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仓库管理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物流管理、生产计划管理、财务管理类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4200-5000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仓库主管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核算主管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4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生产班长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C6060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856B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856B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管理类专业、机械制造、自动化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4500-5500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6-9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副经营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513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品质管理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管理类专业、品质管理、质量管理工程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4200-5000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巡检组长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PQC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481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C6060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856B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856BB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机械制造、自动化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4500-5500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6-12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设备主管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设备部长</w:t>
            </w:r>
          </w:p>
        </w:tc>
      </w:tr>
      <w:tr w:rsidR="00706503">
        <w:trPr>
          <w:trHeight w:val="502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注塑机长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管理类专业、自动化等机械类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4200-5000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6-9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生产班长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副经营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4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吸塑机长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管理类专业、自动化等机械类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4200-5000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6-9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生产班长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副经营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4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金机长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管理类专业、自动化等机械类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4000-4800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生产班长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副经营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长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</w:tr>
      <w:tr w:rsidR="00706503">
        <w:trPr>
          <w:trHeight w:val="101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人才育成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美的未来</w:t>
            </w:r>
          </w:p>
        </w:tc>
      </w:tr>
    </w:tbl>
    <w:p w:rsidR="00706503" w:rsidRDefault="00856BBA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2019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届校园人才培养计划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7"/>
        <w:gridCol w:w="616"/>
        <w:gridCol w:w="1191"/>
        <w:gridCol w:w="2766"/>
        <w:gridCol w:w="2620"/>
        <w:gridCol w:w="902"/>
      </w:tblGrid>
      <w:tr w:rsidR="00706503">
        <w:trPr>
          <w:trHeight w:val="413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毕业生培养计划</w:t>
            </w:r>
          </w:p>
        </w:tc>
      </w:tr>
      <w:tr w:rsidR="00706503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</w:rPr>
              <w:t>阶段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</w:rPr>
              <w:t>时间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</w:rPr>
              <w:t>项目内容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</w:rPr>
              <w:t>邀请嘉宾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FFFFFF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FFFFFF"/>
                <w:kern w:val="0"/>
              </w:rPr>
              <w:t>责任部门</w:t>
            </w:r>
          </w:p>
        </w:tc>
      </w:tr>
      <w:tr w:rsidR="00706503">
        <w:trPr>
          <w:trHeight w:val="37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入职培训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欢迎仪式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欢迎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届毕业生启动仪式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学校：校书记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校长、院长、就业处主任等</w:t>
            </w:r>
          </w:p>
          <w:p w:rsidR="00706503" w:rsidRDefault="00856BB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公司：总经理、管理部长、生产部长、生产经营长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33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新员工常规培训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公司简介、安全知识、产品知识、工艺知识、管理知识、后勤安排等。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人力资源主管、安全主管、工艺主管、品质主管、综合主管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4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入职培训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第二天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产线参观式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体验式拓展培训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人力资源主管、生产经营长、品质主管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冰箱的生产制造过程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6503"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冰箱生产的品质管理</w:t>
            </w: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6503">
        <w:trPr>
          <w:trHeight w:val="4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入职分配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第三天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岗位安排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结合工厂实际空缺和毕业生个人倾向分配岗位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部门简介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工作环境介绍及工作相关人员介绍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各部门长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各部门</w:t>
            </w:r>
          </w:p>
        </w:tc>
      </w:tr>
      <w:tr w:rsidR="00706503"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导师安排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安排岗位导师，并签订导师协议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各部门长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生产经营体</w:t>
            </w:r>
          </w:p>
        </w:tc>
      </w:tr>
      <w:tr w:rsidR="00706503">
        <w:trPr>
          <w:trHeight w:val="4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部门欢迎会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部门开展欢迎会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管理部长、部门长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生产经营体</w:t>
            </w:r>
          </w:p>
        </w:tc>
      </w:tr>
      <w:tr w:rsidR="00706503">
        <w:trPr>
          <w:trHeight w:val="54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实习阶段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3-9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生产经营体一线实习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深入制造各个经营体一线实习。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生产经营体</w:t>
            </w:r>
          </w:p>
        </w:tc>
      </w:tr>
      <w:tr w:rsidR="00706503">
        <w:trPr>
          <w:trHeight w:val="25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实习生座谈会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第一个月，每半月一次座谈会；后期每一月一次座谈会。座谈会直到定岗。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学校院长（依据学校要求可调整）、管理部长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4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精益知识培训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每月一次的精益知识培训，每次半天时间。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精益制造部长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精益制造部</w:t>
            </w:r>
          </w:p>
        </w:tc>
      </w:tr>
      <w:tr w:rsidR="00706503">
        <w:trPr>
          <w:trHeight w:val="4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工艺知识培训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每月一次的工艺知识培训，每次半天时间。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工艺部长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工艺部</w:t>
            </w:r>
          </w:p>
        </w:tc>
      </w:tr>
      <w:tr w:rsidR="00706503">
        <w:trPr>
          <w:trHeight w:val="4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管理知识培训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每月一次的管理知识培训，每次半天时间。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62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正式定岗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9-12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个月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毕业生座谈会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每两月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一次公司层面座谈会，部门内部座谈会按部门要求执行。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学校院长（依据学校要求可调整）、总经理、管理部长、各部门部长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经营长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  <w:tr w:rsidR="00706503">
        <w:trPr>
          <w:trHeight w:val="83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503" w:rsidRDefault="007065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精益、工艺、管理知识培训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按照岗位不同，不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定期有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侧重点的开展相关培训，按照各岗位培训规划执行。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各领域黑带专家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03" w:rsidRDefault="00856BB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管理部</w:t>
            </w:r>
          </w:p>
        </w:tc>
      </w:tr>
    </w:tbl>
    <w:p w:rsidR="00706503" w:rsidRDefault="00706503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0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BA" w:rsidRDefault="00856BBA" w:rsidP="00C6060B">
      <w:r>
        <w:separator/>
      </w:r>
    </w:p>
  </w:endnote>
  <w:endnote w:type="continuationSeparator" w:id="0">
    <w:p w:rsidR="00856BBA" w:rsidRDefault="00856BBA" w:rsidP="00C6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BA" w:rsidRDefault="00856BBA" w:rsidP="00C6060B">
      <w:r>
        <w:separator/>
      </w:r>
    </w:p>
  </w:footnote>
  <w:footnote w:type="continuationSeparator" w:id="0">
    <w:p w:rsidR="00856BBA" w:rsidRDefault="00856BBA" w:rsidP="00C6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BB"/>
    <w:rsid w:val="000247D9"/>
    <w:rsid w:val="000B7B89"/>
    <w:rsid w:val="001167D8"/>
    <w:rsid w:val="001324C0"/>
    <w:rsid w:val="0015267F"/>
    <w:rsid w:val="001D44E4"/>
    <w:rsid w:val="001D53A9"/>
    <w:rsid w:val="002415FC"/>
    <w:rsid w:val="00252470"/>
    <w:rsid w:val="00286709"/>
    <w:rsid w:val="002A150B"/>
    <w:rsid w:val="002A1740"/>
    <w:rsid w:val="002B75E0"/>
    <w:rsid w:val="00311233"/>
    <w:rsid w:val="00317892"/>
    <w:rsid w:val="003329E2"/>
    <w:rsid w:val="00343223"/>
    <w:rsid w:val="00360557"/>
    <w:rsid w:val="00381259"/>
    <w:rsid w:val="003926C3"/>
    <w:rsid w:val="003952E5"/>
    <w:rsid w:val="00397D81"/>
    <w:rsid w:val="003A4F53"/>
    <w:rsid w:val="003B358D"/>
    <w:rsid w:val="003B3D46"/>
    <w:rsid w:val="0045119C"/>
    <w:rsid w:val="00476946"/>
    <w:rsid w:val="004B20C3"/>
    <w:rsid w:val="004E6844"/>
    <w:rsid w:val="00512862"/>
    <w:rsid w:val="00522D49"/>
    <w:rsid w:val="005477E8"/>
    <w:rsid w:val="00564794"/>
    <w:rsid w:val="005648A7"/>
    <w:rsid w:val="005E44E9"/>
    <w:rsid w:val="00623455"/>
    <w:rsid w:val="0063788D"/>
    <w:rsid w:val="007029AC"/>
    <w:rsid w:val="00706503"/>
    <w:rsid w:val="00711032"/>
    <w:rsid w:val="0075326F"/>
    <w:rsid w:val="007612D5"/>
    <w:rsid w:val="007C43C7"/>
    <w:rsid w:val="007E20C4"/>
    <w:rsid w:val="007F5F7E"/>
    <w:rsid w:val="00837521"/>
    <w:rsid w:val="00856BBA"/>
    <w:rsid w:val="00860653"/>
    <w:rsid w:val="008B5491"/>
    <w:rsid w:val="008C2023"/>
    <w:rsid w:val="008C4872"/>
    <w:rsid w:val="008F287B"/>
    <w:rsid w:val="009060FE"/>
    <w:rsid w:val="0099040F"/>
    <w:rsid w:val="009C3C0E"/>
    <w:rsid w:val="009D56DB"/>
    <w:rsid w:val="00A76053"/>
    <w:rsid w:val="00A835AB"/>
    <w:rsid w:val="00A9066C"/>
    <w:rsid w:val="00AF5B12"/>
    <w:rsid w:val="00B05031"/>
    <w:rsid w:val="00B0567A"/>
    <w:rsid w:val="00BA1712"/>
    <w:rsid w:val="00BC5277"/>
    <w:rsid w:val="00C14B66"/>
    <w:rsid w:val="00C21E06"/>
    <w:rsid w:val="00C319C4"/>
    <w:rsid w:val="00C54AD5"/>
    <w:rsid w:val="00C6060B"/>
    <w:rsid w:val="00C70F93"/>
    <w:rsid w:val="00C749B2"/>
    <w:rsid w:val="00C94298"/>
    <w:rsid w:val="00CA5338"/>
    <w:rsid w:val="00CC01B4"/>
    <w:rsid w:val="00CF1DD9"/>
    <w:rsid w:val="00CF30BB"/>
    <w:rsid w:val="00D16F8A"/>
    <w:rsid w:val="00D27008"/>
    <w:rsid w:val="00D55B60"/>
    <w:rsid w:val="00DC5B0D"/>
    <w:rsid w:val="00E46782"/>
    <w:rsid w:val="00E67728"/>
    <w:rsid w:val="00E81D43"/>
    <w:rsid w:val="00F628D8"/>
    <w:rsid w:val="00F95DEB"/>
    <w:rsid w:val="00FC040E"/>
    <w:rsid w:val="00FE2069"/>
    <w:rsid w:val="197C7012"/>
    <w:rsid w:val="323745A5"/>
    <w:rsid w:val="48A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3B308-2456-47BC-8EC8-DD73624D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238</Words>
  <Characters>1361</Characters>
  <Application>Microsoft Office Word</Application>
  <DocSecurity>0</DocSecurity>
  <Lines>11</Lines>
  <Paragraphs>3</Paragraphs>
  <ScaleCrop>false</ScaleCrop>
  <Company>Sky123.Org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冯晓欣</dc:creator>
  <cp:lastModifiedBy>xanthe</cp:lastModifiedBy>
  <cp:revision>27</cp:revision>
  <dcterms:created xsi:type="dcterms:W3CDTF">2018-10-22T04:54:00Z</dcterms:created>
  <dcterms:modified xsi:type="dcterms:W3CDTF">2018-11-08T07:23:00Z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